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29" w:rsidRDefault="00394929" w:rsidP="00394929">
      <w:pPr>
        <w:pStyle w:val="Glava"/>
      </w:pPr>
      <w:r>
        <w:rPr>
          <w:rFonts w:ascii="Arial" w:hAnsi="Arial" w:cs="Arial"/>
          <w:b/>
          <w:noProof/>
          <w:color w:val="0070C0"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4FE268B3" wp14:editId="3BD77E4F">
            <wp:simplePos x="0" y="0"/>
            <wp:positionH relativeFrom="margin">
              <wp:posOffset>-586105</wp:posOffset>
            </wp:positionH>
            <wp:positionV relativeFrom="margin">
              <wp:posOffset>-684530</wp:posOffset>
            </wp:positionV>
            <wp:extent cx="1819275" cy="511175"/>
            <wp:effectExtent l="0" t="0" r="9525" b="3175"/>
            <wp:wrapSquare wrapText="bothSides"/>
            <wp:docPr id="2" name="Slika 2" descr="F:\JAZON_NOVA PERSPEKTIVA\LogoJa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F:\JAZON_NOVA PERSPEKTIVA\LogoJaz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30" t="8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70C0"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55156A06" wp14:editId="31915367">
            <wp:simplePos x="0" y="0"/>
            <wp:positionH relativeFrom="margin">
              <wp:posOffset>5521960</wp:posOffset>
            </wp:positionH>
            <wp:positionV relativeFrom="margin">
              <wp:posOffset>-805815</wp:posOffset>
            </wp:positionV>
            <wp:extent cx="628015" cy="798830"/>
            <wp:effectExtent l="0" t="0" r="635" b="127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70C0"/>
          <w:sz w:val="28"/>
          <w:szCs w:val="28"/>
        </w:rPr>
        <w:t xml:space="preserve">                       LIKOVNO SNOVANJE</w:t>
      </w:r>
    </w:p>
    <w:p w:rsidR="00394929" w:rsidRDefault="00394929" w:rsidP="00394929">
      <w:pPr>
        <w:pStyle w:val="Glava"/>
      </w:pPr>
    </w:p>
    <w:p w:rsidR="00394929" w:rsidRDefault="00394929" w:rsidP="0039492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94929">
        <w:rPr>
          <w:rFonts w:asciiTheme="minorHAnsi" w:hAnsiTheme="minorHAnsi" w:cstheme="minorHAnsi"/>
          <w:b/>
          <w:sz w:val="28"/>
          <w:szCs w:val="28"/>
          <w:u w:val="single"/>
        </w:rPr>
        <w:t>KRITERIJI OCENJEVANJA</w:t>
      </w:r>
      <w:r w:rsidR="0054787C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SLIKANJE</w:t>
      </w:r>
    </w:p>
    <w:p w:rsidR="0054787C" w:rsidRPr="0054787C" w:rsidRDefault="0054787C" w:rsidP="0054787C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787C">
        <w:rPr>
          <w:rFonts w:cstheme="minorHAnsi"/>
          <w:sz w:val="24"/>
          <w:szCs w:val="24"/>
        </w:rPr>
        <w:t>LIKOVNA NALOGA:</w:t>
      </w:r>
    </w:p>
    <w:p w:rsidR="0054787C" w:rsidRPr="00B25CC3" w:rsidRDefault="0054787C" w:rsidP="0054787C">
      <w:pPr>
        <w:pStyle w:val="Odstavekseznama"/>
        <w:rPr>
          <w:rFonts w:cstheme="minorHAnsi"/>
          <w:sz w:val="24"/>
          <w:szCs w:val="24"/>
        </w:rPr>
      </w:pPr>
      <w:r w:rsidRPr="00B25CC3">
        <w:rPr>
          <w:rFonts w:cstheme="minorHAnsi"/>
          <w:sz w:val="24"/>
          <w:szCs w:val="24"/>
        </w:rPr>
        <w:t>-postavitev asimetrične kompozicije</w:t>
      </w:r>
    </w:p>
    <w:p w:rsidR="0054787C" w:rsidRDefault="0054787C" w:rsidP="0054787C">
      <w:pPr>
        <w:pStyle w:val="Odstavekseznama"/>
        <w:rPr>
          <w:rFonts w:cstheme="minorHAnsi"/>
        </w:rPr>
      </w:pPr>
      <w:r w:rsidRPr="00B25CC3">
        <w:rPr>
          <w:rFonts w:cstheme="minorHAnsi"/>
          <w:sz w:val="24"/>
          <w:szCs w:val="24"/>
        </w:rPr>
        <w:t xml:space="preserve">- </w:t>
      </w:r>
      <w:r w:rsidRPr="00394929">
        <w:rPr>
          <w:rFonts w:cstheme="minorHAnsi"/>
        </w:rPr>
        <w:t>prikaz osebnega simbola</w:t>
      </w:r>
    </w:p>
    <w:p w:rsidR="0054787C" w:rsidRPr="0054787C" w:rsidRDefault="0054787C" w:rsidP="0054787C">
      <w:pPr>
        <w:pStyle w:val="Odstavekseznama"/>
        <w:rPr>
          <w:rFonts w:cstheme="minorHAnsi"/>
        </w:rPr>
      </w:pPr>
      <w:r>
        <w:rPr>
          <w:rFonts w:cstheme="minorHAnsi"/>
        </w:rPr>
        <w:t xml:space="preserve">- </w:t>
      </w:r>
      <w:r w:rsidRPr="0054787C">
        <w:rPr>
          <w:rFonts w:cstheme="minorHAnsi"/>
        </w:rPr>
        <w:t>vključen barvni kontrast</w:t>
      </w:r>
    </w:p>
    <w:p w:rsidR="0054787C" w:rsidRPr="00394929" w:rsidRDefault="0054787C" w:rsidP="0054787C">
      <w:pPr>
        <w:pStyle w:val="Odstavekseznama"/>
        <w:rPr>
          <w:rFonts w:cstheme="minorHAnsi"/>
        </w:rPr>
      </w:pPr>
      <w:r>
        <w:rPr>
          <w:rFonts w:cstheme="minorHAnsi"/>
        </w:rPr>
        <w:t xml:space="preserve">- </w:t>
      </w:r>
      <w:r w:rsidRPr="00394929">
        <w:rPr>
          <w:rFonts w:cstheme="minorHAnsi"/>
        </w:rPr>
        <w:t>barve (psihološke značilnosti barve v povezavi s simboli)</w:t>
      </w:r>
    </w:p>
    <w:p w:rsidR="0054787C" w:rsidRDefault="0054787C" w:rsidP="0054787C">
      <w:pPr>
        <w:pStyle w:val="Odstavekseznama"/>
        <w:rPr>
          <w:rFonts w:cstheme="minorHAnsi"/>
        </w:rPr>
      </w:pPr>
      <w:r>
        <w:rPr>
          <w:rFonts w:cstheme="minorHAnsi"/>
        </w:rPr>
        <w:t xml:space="preserve">- </w:t>
      </w:r>
      <w:r w:rsidRPr="00394929">
        <w:rPr>
          <w:rFonts w:cstheme="minorHAnsi"/>
        </w:rPr>
        <w:t>harmonija ozadja in elementov (ozadje je del likovnega dela)</w:t>
      </w:r>
    </w:p>
    <w:p w:rsidR="0054787C" w:rsidRPr="00B25CC3" w:rsidRDefault="0054787C" w:rsidP="0054787C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25CC3">
        <w:rPr>
          <w:rFonts w:cstheme="minorHAnsi"/>
          <w:sz w:val="24"/>
          <w:szCs w:val="24"/>
        </w:rPr>
        <w:t>PRIKAZ POSTOPKOV</w:t>
      </w:r>
    </w:p>
    <w:p w:rsidR="0054787C" w:rsidRPr="00B25CC3" w:rsidRDefault="0054787C" w:rsidP="0054787C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25CC3">
        <w:rPr>
          <w:rFonts w:cstheme="minorHAnsi"/>
          <w:sz w:val="24"/>
          <w:szCs w:val="24"/>
        </w:rPr>
        <w:t>OPIS LIKOVNEGA DELA</w:t>
      </w:r>
    </w:p>
    <w:p w:rsidR="0054787C" w:rsidRPr="0054787C" w:rsidRDefault="0054787C" w:rsidP="0054787C">
      <w:pPr>
        <w:pStyle w:val="Odstavekseznama"/>
        <w:numPr>
          <w:ilvl w:val="0"/>
          <w:numId w:val="2"/>
        </w:numPr>
        <w:rPr>
          <w:rFonts w:cstheme="minorHAnsi"/>
        </w:rPr>
      </w:pPr>
      <w:r w:rsidRPr="0054787C">
        <w:rPr>
          <w:rFonts w:cstheme="minorHAnsi"/>
          <w:sz w:val="24"/>
          <w:szCs w:val="24"/>
        </w:rPr>
        <w:t xml:space="preserve"> TEHNIČNA IZVEDBA </w:t>
      </w:r>
      <w:r>
        <w:rPr>
          <w:rFonts w:cstheme="minorHAnsi"/>
          <w:sz w:val="24"/>
          <w:szCs w:val="24"/>
        </w:rPr>
        <w:t>– upoštevanje tehnike KOLAŽA</w:t>
      </w:r>
    </w:p>
    <w:p w:rsidR="00394929" w:rsidRPr="00394929" w:rsidRDefault="00394929" w:rsidP="00394929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330"/>
        <w:gridCol w:w="1643"/>
        <w:gridCol w:w="1573"/>
        <w:gridCol w:w="1493"/>
        <w:gridCol w:w="1479"/>
        <w:gridCol w:w="1544"/>
      </w:tblGrid>
      <w:tr w:rsidR="00394929" w:rsidRPr="00394929" w:rsidTr="00AE5A9E">
        <w:tc>
          <w:tcPr>
            <w:tcW w:w="1330" w:type="dxa"/>
            <w:tcBorders>
              <w:bottom w:val="single" w:sz="4" w:space="0" w:color="auto"/>
            </w:tcBorders>
            <w:shd w:val="clear" w:color="auto" w:fill="E6E6E6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643" w:type="dxa"/>
            <w:shd w:val="clear" w:color="auto" w:fill="E6E6E6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>Nezadostno 1</w:t>
            </w:r>
          </w:p>
        </w:tc>
        <w:tc>
          <w:tcPr>
            <w:tcW w:w="1573" w:type="dxa"/>
            <w:shd w:val="clear" w:color="auto" w:fill="E6E6E6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 xml:space="preserve">Zadostno 2 </w:t>
            </w:r>
          </w:p>
        </w:tc>
        <w:tc>
          <w:tcPr>
            <w:tcW w:w="1493" w:type="dxa"/>
            <w:shd w:val="clear" w:color="auto" w:fill="E6E6E6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>Dobro 3</w:t>
            </w:r>
          </w:p>
        </w:tc>
        <w:tc>
          <w:tcPr>
            <w:tcW w:w="1479" w:type="dxa"/>
            <w:shd w:val="clear" w:color="auto" w:fill="E6E6E6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>Prav dobro 4</w:t>
            </w:r>
          </w:p>
        </w:tc>
        <w:tc>
          <w:tcPr>
            <w:tcW w:w="1544" w:type="dxa"/>
            <w:shd w:val="clear" w:color="auto" w:fill="E6E6E6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>Odlično 5</w:t>
            </w:r>
          </w:p>
        </w:tc>
      </w:tr>
      <w:tr w:rsidR="00394929" w:rsidRPr="00394929" w:rsidTr="00AE5A9E">
        <w:tc>
          <w:tcPr>
            <w:tcW w:w="1330" w:type="dxa"/>
            <w:shd w:val="clear" w:color="auto" w:fill="E0E0E0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>Ustreznost izdelka likovni nalogi</w:t>
            </w:r>
          </w:p>
        </w:tc>
        <w:tc>
          <w:tcPr>
            <w:tcW w:w="164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 xml:space="preserve">Ni občutil likovnega problema, </w:t>
            </w:r>
          </w:p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Izdelek ne ustreza likovni nalogi</w:t>
            </w:r>
          </w:p>
        </w:tc>
        <w:tc>
          <w:tcPr>
            <w:tcW w:w="157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Rahlo začuten likovni problem, izdelek se samo v detajlih dotika likovne naloge</w:t>
            </w:r>
          </w:p>
        </w:tc>
        <w:tc>
          <w:tcPr>
            <w:tcW w:w="149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Dobro zapažen likovni problem</w:t>
            </w:r>
          </w:p>
        </w:tc>
        <w:tc>
          <w:tcPr>
            <w:tcW w:w="1479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Doživet likovni problem</w:t>
            </w:r>
          </w:p>
        </w:tc>
        <w:tc>
          <w:tcPr>
            <w:tcW w:w="1544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Izdelek doživet, povsem v skladu z likovno nalogo</w:t>
            </w:r>
          </w:p>
        </w:tc>
      </w:tr>
      <w:tr w:rsidR="00394929" w:rsidRPr="00394929" w:rsidTr="00AE5A9E">
        <w:tc>
          <w:tcPr>
            <w:tcW w:w="1330" w:type="dxa"/>
            <w:shd w:val="clear" w:color="auto" w:fill="E0E0E0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>Kreativnost, ustvarjalnost</w:t>
            </w:r>
          </w:p>
        </w:tc>
        <w:tc>
          <w:tcPr>
            <w:tcW w:w="164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Ni novih rešitev, izrazito neizvirno, stare interpretacije majhna stopnja izvirnosti - originalnosti</w:t>
            </w:r>
          </w:p>
        </w:tc>
        <w:tc>
          <w:tcPr>
            <w:tcW w:w="157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Poskus iskanja novih poti, v delu je zaslediti novo vsebino, monotona izvedba, opazno iskanje novih izraznih poti tako pri likovnih izraznih sredstvih kot pri delovnih postopkih, zadostno zapažen likovni problem</w:t>
            </w:r>
          </w:p>
        </w:tc>
        <w:tc>
          <w:tcPr>
            <w:tcW w:w="149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Zanimivo, vsebinsko dovolj novosti, iskanje novih poti, znaki opuščanja starih šablonskih in stereotipnih interpretacij</w:t>
            </w:r>
          </w:p>
        </w:tc>
        <w:tc>
          <w:tcPr>
            <w:tcW w:w="1479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Najdene nove izrazne poti predvsem pri delovnih postopkih in skoraj popolnemu popuščanju starih shematičnih šablonskih interpretacij, poiskane so nove kombinacije</w:t>
            </w:r>
          </w:p>
        </w:tc>
        <w:tc>
          <w:tcPr>
            <w:tcW w:w="1544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Povsod je možno razbrati nove poti, ki so prilagojene likovnim izraznim sredstvom in likovni tehniki, izrazito izvirno in polno likovnih domislic, ustvarjalna percepcija kar najbolje dosežena, kombinirano na nov način</w:t>
            </w:r>
          </w:p>
        </w:tc>
      </w:tr>
      <w:tr w:rsidR="00394929" w:rsidRPr="00394929" w:rsidTr="00AE5A9E">
        <w:tc>
          <w:tcPr>
            <w:tcW w:w="1330" w:type="dxa"/>
            <w:shd w:val="clear" w:color="auto" w:fill="E0E0E0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>Tehnična izvedba</w:t>
            </w:r>
          </w:p>
        </w:tc>
        <w:tc>
          <w:tcPr>
            <w:tcW w:w="164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Ne poznavanje tehnike in vrste likovne panoge</w:t>
            </w:r>
          </w:p>
        </w:tc>
        <w:tc>
          <w:tcPr>
            <w:tcW w:w="157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 xml:space="preserve">Slabo poznavanje likovne tehnike, v detajlih </w:t>
            </w:r>
            <w:r w:rsidRPr="00394929">
              <w:rPr>
                <w:rFonts w:asciiTheme="minorHAnsi" w:hAnsiTheme="minorHAnsi" w:cstheme="minorHAnsi"/>
              </w:rPr>
              <w:lastRenderedPageBreak/>
              <w:t xml:space="preserve">neprimerna izvedba, </w:t>
            </w:r>
          </w:p>
        </w:tc>
        <w:tc>
          <w:tcPr>
            <w:tcW w:w="149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lastRenderedPageBreak/>
              <w:t xml:space="preserve">Poznavanje likovne tehnike </w:t>
            </w:r>
            <w:r w:rsidRPr="00394929">
              <w:rPr>
                <w:rFonts w:asciiTheme="minorHAnsi" w:hAnsiTheme="minorHAnsi" w:cstheme="minorHAnsi"/>
              </w:rPr>
              <w:lastRenderedPageBreak/>
              <w:t>in likovnih izrazil</w:t>
            </w:r>
          </w:p>
        </w:tc>
        <w:tc>
          <w:tcPr>
            <w:tcW w:w="1479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lastRenderedPageBreak/>
              <w:t xml:space="preserve">Dobro poznavanje likovne tehnike in primerna </w:t>
            </w:r>
            <w:r w:rsidRPr="00394929">
              <w:rPr>
                <w:rFonts w:asciiTheme="minorHAnsi" w:hAnsiTheme="minorHAnsi" w:cstheme="minorHAnsi"/>
              </w:rPr>
              <w:lastRenderedPageBreak/>
              <w:t>uporabnost, iskanje novih možnosti</w:t>
            </w:r>
          </w:p>
        </w:tc>
        <w:tc>
          <w:tcPr>
            <w:tcW w:w="1544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lastRenderedPageBreak/>
              <w:t xml:space="preserve">Tehnična izvedba je v </w:t>
            </w:r>
            <w:r w:rsidRPr="00394929">
              <w:rPr>
                <w:rFonts w:asciiTheme="minorHAnsi" w:hAnsiTheme="minorHAnsi" w:cstheme="minorHAnsi"/>
              </w:rPr>
              <w:lastRenderedPageBreak/>
              <w:t>popolnosti izpeljana</w:t>
            </w:r>
          </w:p>
        </w:tc>
      </w:tr>
    </w:tbl>
    <w:p w:rsidR="00394929" w:rsidRDefault="00394929" w:rsidP="00394929"/>
    <w:p w:rsidR="00394929" w:rsidRPr="007120F8" w:rsidRDefault="00394929" w:rsidP="00394929">
      <w:pPr>
        <w:pStyle w:val="Glava"/>
      </w:pPr>
    </w:p>
    <w:p w:rsidR="00394929" w:rsidRDefault="00394929" w:rsidP="00394929"/>
    <w:p w:rsidR="00394929" w:rsidRDefault="00394929" w:rsidP="00394929">
      <w:pPr>
        <w:pStyle w:val="Noga"/>
      </w:pPr>
    </w:p>
    <w:p w:rsidR="00394929" w:rsidRDefault="00394929" w:rsidP="00394929"/>
    <w:p w:rsidR="00394929" w:rsidRDefault="00394929" w:rsidP="00394929">
      <w:pPr>
        <w:pStyle w:val="Noga"/>
      </w:pPr>
    </w:p>
    <w:p w:rsidR="00431531" w:rsidRDefault="00431531"/>
    <w:sectPr w:rsidR="0043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14C"/>
    <w:multiLevelType w:val="hybridMultilevel"/>
    <w:tmpl w:val="92589DE4"/>
    <w:lvl w:ilvl="0" w:tplc="302202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3D51"/>
    <w:multiLevelType w:val="hybridMultilevel"/>
    <w:tmpl w:val="D35C31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29"/>
    <w:rsid w:val="00394929"/>
    <w:rsid w:val="00431531"/>
    <w:rsid w:val="0054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0CE1"/>
  <w15:chartTrackingRefBased/>
  <w15:docId w15:val="{033EC4EF-1EC5-4B33-829C-5CEC623F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49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4929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39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4929"/>
    <w:rPr>
      <w:rFonts w:ascii="Calibri" w:eastAsia="Calibri" w:hAnsi="Calibri" w:cs="Times New Roman"/>
    </w:rPr>
  </w:style>
  <w:style w:type="table" w:styleId="Tabelamrea">
    <w:name w:val="Table Grid"/>
    <w:basedOn w:val="Navadnatabela"/>
    <w:rsid w:val="00394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9492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2</cp:revision>
  <dcterms:created xsi:type="dcterms:W3CDTF">2020-02-18T16:29:00Z</dcterms:created>
  <dcterms:modified xsi:type="dcterms:W3CDTF">2020-02-18T16:41:00Z</dcterms:modified>
</cp:coreProperties>
</file>